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3" w:rsidRPr="009B1677" w:rsidRDefault="00112EF3" w:rsidP="00112EF3">
      <w:pPr>
        <w:tabs>
          <w:tab w:val="num" w:pos="54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1677">
        <w:rPr>
          <w:rFonts w:ascii="Times New Roman" w:hAnsi="Times New Roman" w:cs="Times New Roman"/>
          <w:b/>
          <w:sz w:val="24"/>
          <w:szCs w:val="24"/>
        </w:rPr>
        <w:t>Образец №4</w:t>
      </w:r>
    </w:p>
    <w:tbl>
      <w:tblPr>
        <w:tblW w:w="0" w:type="auto"/>
        <w:tblCellSpacing w:w="0" w:type="dxa"/>
        <w:tblLook w:val="04A0"/>
      </w:tblPr>
      <w:tblGrid>
        <w:gridCol w:w="1697"/>
        <w:gridCol w:w="8114"/>
      </w:tblGrid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Pr="002F20D3" w:rsidRDefault="00112EF3" w:rsidP="0086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F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ДЕКЛАРАЦИЯ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Pr="002F20D3" w:rsidRDefault="00112EF3" w:rsidP="0086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F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 чл. 47, ал. 9 от Закона за обществените поръчки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Подписаният/ата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данни по документ за самоличност 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(длъжност)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изпълнение на чл. 47, ал. 9 ЗОП и в съответствие с изискванията на възложителя при възлагане на обществена поръчка с предмет:  </w:t>
            </w:r>
          </w:p>
          <w:p w:rsidR="00112EF3" w:rsidRPr="00B9557A" w:rsidRDefault="00112EF3" w:rsidP="0086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9557A">
              <w:rPr>
                <w:rFonts w:ascii="Times New Roman" w:hAnsi="Times New Roman" w:cs="Times New Roman"/>
                <w:i/>
                <w:sz w:val="24"/>
                <w:szCs w:val="24"/>
              </w:rPr>
              <w:t>“Химичен анализ на проби от морски води, седименти и биота“</w:t>
            </w:r>
            <w:r w:rsidRPr="00B95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B955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B955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нуждите на </w:t>
            </w:r>
            <w:r w:rsidRPr="00B95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изпълнение на проект „Подобрен мониторинг на морската вода” – </w:t>
            </w:r>
            <w:r w:rsidRPr="00B95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IMAMO</w:t>
            </w:r>
            <w:r w:rsidRPr="00B9557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95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95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Д-34-10/31.03.2015г., финансиран в рамките на </w:t>
            </w:r>
            <w:r w:rsidR="009E3174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9E3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 xml:space="preserve"> BG02</w:t>
            </w:r>
            <w:r w:rsidRPr="00B95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България по Финансовия механизъм на Европейското икономическо пространство 2009-2014 г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подкуп по чл. 301 - 307 от Наказателния кодекс;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г) престъпление против собствеността по чл. 194 - 217 от Наказателния кодекс;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 Представляваният от мен участник не е обявен в несъстоятелност.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 Представляваният от мен участник (10) (вярното се отбелязва): 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в) не е преустановил дейността си. 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В качеството ми на лице по чл. 47, ал. 4 ЗОП не съм лишен/лишена от право да упражнявам дейност                                                            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 Представляваният от мен участник не е виновен за неизпълнение на задължения по договор за обществена поръчка ,доказано от възложителя с влязло в сила съдебно решение.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Известна ми е отговорността по чл. 313 от Наказателния кодекс за неверни данни. 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8, 10  са: 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8, 10 са: 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12EF3" w:rsidRDefault="00112EF3" w:rsidP="0086671E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      </w:r>
          </w:p>
          <w:p w:rsidR="00112EF3" w:rsidRDefault="00112EF3" w:rsidP="0086671E">
            <w:pPr>
              <w:spacing w:before="2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      </w:r>
          </w:p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112EF3" w:rsidTr="0086671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F3" w:rsidRDefault="00112EF3" w:rsidP="0086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FD7D29" w:rsidRPr="00112EF3" w:rsidRDefault="00FD7D29" w:rsidP="00112EF3">
      <w:pPr>
        <w:rPr>
          <w:szCs w:val="20"/>
        </w:rPr>
      </w:pPr>
    </w:p>
    <w:sectPr w:rsidR="00FD7D29" w:rsidRPr="00112EF3" w:rsidSect="00093BA0">
      <w:headerReference w:type="default" r:id="rId8"/>
      <w:footerReference w:type="default" r:id="rId9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40" w:rsidRDefault="003A5940" w:rsidP="00F45032">
      <w:pPr>
        <w:spacing w:after="0" w:line="240" w:lineRule="auto"/>
      </w:pPr>
      <w:r>
        <w:separator/>
      </w:r>
    </w:p>
  </w:endnote>
  <w:endnote w:type="continuationSeparator" w:id="1">
    <w:p w:rsidR="003A5940" w:rsidRDefault="003A5940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39"/>
      <w:docPartObj>
        <w:docPartGallery w:val="Page Numbers (Bottom of Page)"/>
        <w:docPartUnique/>
      </w:docPartObj>
    </w:sdtPr>
    <w:sdtContent>
      <w:p w:rsidR="00112EF3" w:rsidRDefault="00841614">
        <w:pPr>
          <w:pStyle w:val="Footer"/>
          <w:jc w:val="right"/>
        </w:pPr>
        <w:fldSimple w:instr=" PAGE   \* MERGEFORMAT ">
          <w:r w:rsidR="009E3174">
            <w:rPr>
              <w:noProof/>
            </w:rPr>
            <w:t>1</w:t>
          </w:r>
        </w:fldSimple>
      </w:p>
    </w:sdtContent>
  </w:sdt>
  <w:p w:rsidR="00112EF3" w:rsidRDefault="00112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40" w:rsidRDefault="003A5940" w:rsidP="00F45032">
      <w:pPr>
        <w:spacing w:after="0" w:line="240" w:lineRule="auto"/>
      </w:pPr>
      <w:r>
        <w:separator/>
      </w:r>
    </w:p>
  </w:footnote>
  <w:footnote w:type="continuationSeparator" w:id="1">
    <w:p w:rsidR="003A5940" w:rsidRDefault="003A5940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422C3" w:rsidRPr="00816024" w:rsidRDefault="003A66A7" w:rsidP="00112EF3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="00801272">
            <w:rPr>
              <w:rFonts w:ascii="Times New Roman" w:hAnsi="Times New Roman" w:cs="Times New Roman"/>
              <w:bCs/>
              <w:i/>
              <w:sz w:val="20"/>
              <w:szCs w:val="20"/>
            </w:rPr>
            <w:t>за нуждите на</w:t>
          </w:r>
          <w:r w:rsid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финансиран в</w:t>
          </w:r>
          <w:r w:rsidR="009E3174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9E317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9E3174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 w:rsidR="00816024"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A2F34"/>
    <w:rsid w:val="000C6E98"/>
    <w:rsid w:val="000F79E9"/>
    <w:rsid w:val="00103833"/>
    <w:rsid w:val="00112EF3"/>
    <w:rsid w:val="00131100"/>
    <w:rsid w:val="00167169"/>
    <w:rsid w:val="00180555"/>
    <w:rsid w:val="001B307C"/>
    <w:rsid w:val="001B7767"/>
    <w:rsid w:val="001E4B33"/>
    <w:rsid w:val="002223CA"/>
    <w:rsid w:val="00232A59"/>
    <w:rsid w:val="0024352E"/>
    <w:rsid w:val="0027684D"/>
    <w:rsid w:val="002909AA"/>
    <w:rsid w:val="002E012C"/>
    <w:rsid w:val="003A5940"/>
    <w:rsid w:val="003A66A7"/>
    <w:rsid w:val="003B2E2B"/>
    <w:rsid w:val="003E3A30"/>
    <w:rsid w:val="003F1FBA"/>
    <w:rsid w:val="00427B50"/>
    <w:rsid w:val="00447927"/>
    <w:rsid w:val="004638F3"/>
    <w:rsid w:val="00465091"/>
    <w:rsid w:val="00472261"/>
    <w:rsid w:val="00473CD0"/>
    <w:rsid w:val="00496806"/>
    <w:rsid w:val="004B5C11"/>
    <w:rsid w:val="004C2F95"/>
    <w:rsid w:val="004E20E1"/>
    <w:rsid w:val="00562139"/>
    <w:rsid w:val="005A1C89"/>
    <w:rsid w:val="005D0417"/>
    <w:rsid w:val="005D6904"/>
    <w:rsid w:val="005F5280"/>
    <w:rsid w:val="005F5675"/>
    <w:rsid w:val="00610CBC"/>
    <w:rsid w:val="00626037"/>
    <w:rsid w:val="00651B5A"/>
    <w:rsid w:val="00663AA8"/>
    <w:rsid w:val="00673B6A"/>
    <w:rsid w:val="00676CB0"/>
    <w:rsid w:val="006B6ED8"/>
    <w:rsid w:val="006D64FD"/>
    <w:rsid w:val="00727D93"/>
    <w:rsid w:val="007367DA"/>
    <w:rsid w:val="007414BF"/>
    <w:rsid w:val="007422C3"/>
    <w:rsid w:val="0075196A"/>
    <w:rsid w:val="00757089"/>
    <w:rsid w:val="007662D2"/>
    <w:rsid w:val="007836BB"/>
    <w:rsid w:val="00795DFD"/>
    <w:rsid w:val="00801272"/>
    <w:rsid w:val="00816024"/>
    <w:rsid w:val="00841614"/>
    <w:rsid w:val="00892678"/>
    <w:rsid w:val="008A228A"/>
    <w:rsid w:val="008B6A31"/>
    <w:rsid w:val="008E4CDB"/>
    <w:rsid w:val="00961AFF"/>
    <w:rsid w:val="009731E2"/>
    <w:rsid w:val="0097713A"/>
    <w:rsid w:val="009E3174"/>
    <w:rsid w:val="009F2AA4"/>
    <w:rsid w:val="00A12122"/>
    <w:rsid w:val="00A743E0"/>
    <w:rsid w:val="00AC0952"/>
    <w:rsid w:val="00AF5A95"/>
    <w:rsid w:val="00B04585"/>
    <w:rsid w:val="00B2716D"/>
    <w:rsid w:val="00B60661"/>
    <w:rsid w:val="00B854CA"/>
    <w:rsid w:val="00B87CD1"/>
    <w:rsid w:val="00B93985"/>
    <w:rsid w:val="00BA1468"/>
    <w:rsid w:val="00BB0415"/>
    <w:rsid w:val="00BF2679"/>
    <w:rsid w:val="00C31FF1"/>
    <w:rsid w:val="00C354FB"/>
    <w:rsid w:val="00C449EA"/>
    <w:rsid w:val="00C545B1"/>
    <w:rsid w:val="00C832EE"/>
    <w:rsid w:val="00CA024E"/>
    <w:rsid w:val="00CB1EB0"/>
    <w:rsid w:val="00CB51A4"/>
    <w:rsid w:val="00CC4CAD"/>
    <w:rsid w:val="00D8595A"/>
    <w:rsid w:val="00D901C6"/>
    <w:rsid w:val="00DB2270"/>
    <w:rsid w:val="00DB283E"/>
    <w:rsid w:val="00DC07AB"/>
    <w:rsid w:val="00DC77F0"/>
    <w:rsid w:val="00DF4221"/>
    <w:rsid w:val="00E11CC0"/>
    <w:rsid w:val="00E323AE"/>
    <w:rsid w:val="00E77046"/>
    <w:rsid w:val="00E835B6"/>
    <w:rsid w:val="00E838AC"/>
    <w:rsid w:val="00EB1E19"/>
    <w:rsid w:val="00EC057D"/>
    <w:rsid w:val="00ED0950"/>
    <w:rsid w:val="00F45032"/>
    <w:rsid w:val="00F86AA4"/>
    <w:rsid w:val="00FC7751"/>
    <w:rsid w:val="00FD7D29"/>
    <w:rsid w:val="00FF39A7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51A4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51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1A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CB51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51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1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CB51A4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A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1A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81E7-99BA-4507-A893-8E782CA0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4</cp:revision>
  <cp:lastPrinted>2015-04-22T08:03:00Z</cp:lastPrinted>
  <dcterms:created xsi:type="dcterms:W3CDTF">2015-04-27T10:15:00Z</dcterms:created>
  <dcterms:modified xsi:type="dcterms:W3CDTF">2015-05-18T00:42:00Z</dcterms:modified>
</cp:coreProperties>
</file>